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1C3A2" w14:textId="2427FB6F" w:rsidR="00F170A8" w:rsidRDefault="0087535A" w:rsidP="00825322">
      <w:pPr>
        <w:jc w:val="center"/>
        <w:rPr>
          <w:u w:val="single"/>
          <w:lang w:val="es-ES"/>
        </w:rPr>
      </w:pPr>
      <w:r>
        <w:rPr>
          <w:u w:val="single"/>
          <w:lang w:val="es-ES"/>
        </w:rPr>
        <w:t xml:space="preserve">MODELO 046 </w:t>
      </w:r>
      <w:r w:rsidR="00363CAB" w:rsidRPr="00825322">
        <w:rPr>
          <w:u w:val="single"/>
          <w:lang w:val="es-ES"/>
        </w:rPr>
        <w:t>TAXA PER EXPEDICIÓ TÍTOL GRAU MITJÀ</w:t>
      </w:r>
    </w:p>
    <w:p w14:paraId="6E5AE661" w14:textId="77777777" w:rsidR="00825322" w:rsidRDefault="00DC29E9" w:rsidP="00825322">
      <w:pPr>
        <w:spacing w:after="120"/>
        <w:rPr>
          <w:u w:val="single"/>
          <w:lang w:val="es-ES"/>
        </w:rPr>
      </w:pPr>
      <w:hyperlink r:id="rId5" w:history="1">
        <w:r w:rsidR="00825322" w:rsidRPr="00815752">
          <w:rPr>
            <w:rStyle w:val="Hipervnculo"/>
            <w:lang w:val="es-ES"/>
          </w:rPr>
          <w:t>www.cepacalvia.com</w:t>
        </w:r>
      </w:hyperlink>
    </w:p>
    <w:p w14:paraId="40A74AD8" w14:textId="79A28290" w:rsidR="0087535A" w:rsidRPr="002356D5" w:rsidRDefault="00825322" w:rsidP="0087535A">
      <w:pPr>
        <w:spacing w:after="120"/>
        <w:rPr>
          <w:rStyle w:val="Hipervnculo"/>
          <w:lang w:val="es-ES"/>
        </w:rPr>
      </w:pPr>
      <w:r>
        <w:rPr>
          <w:lang w:val="es-ES"/>
        </w:rPr>
        <w:t>*</w:t>
      </w:r>
      <w:proofErr w:type="spellStart"/>
      <w:r>
        <w:rPr>
          <w:lang w:val="es-ES"/>
        </w:rPr>
        <w:t>Taxa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expedició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títol</w:t>
      </w:r>
      <w:proofErr w:type="spellEnd"/>
      <w:r>
        <w:rPr>
          <w:lang w:val="es-ES"/>
        </w:rPr>
        <w:t xml:space="preserve"> Grau </w:t>
      </w:r>
      <w:proofErr w:type="spellStart"/>
      <w:r>
        <w:rPr>
          <w:lang w:val="es-ES"/>
        </w:rPr>
        <w:t>Mitjà</w:t>
      </w:r>
      <w:proofErr w:type="spellEnd"/>
      <w:r>
        <w:rPr>
          <w:lang w:val="es-ES"/>
        </w:rPr>
        <w:t xml:space="preserve"> FP</w:t>
      </w:r>
      <w:r w:rsidR="0087535A">
        <w:rPr>
          <w:lang w:val="es-ES"/>
        </w:rPr>
        <w:t xml:space="preserve">        </w:t>
      </w:r>
      <w:hyperlink r:id="rId6" w:history="1">
        <w:r w:rsidR="0087535A" w:rsidRPr="00A2735C">
          <w:rPr>
            <w:rStyle w:val="Hipervnculo"/>
            <w:lang w:val="es-ES"/>
          </w:rPr>
          <w:t>http://www.atib.es/ta/modelos/Tasas046.aspx</w:t>
        </w:r>
      </w:hyperlink>
    </w:p>
    <w:p w14:paraId="087FDB18" w14:textId="6B2725B8" w:rsidR="00363CAB" w:rsidRDefault="00363CAB" w:rsidP="0087535A">
      <w:pPr>
        <w:spacing w:after="0" w:line="240" w:lineRule="auto"/>
        <w:rPr>
          <w:lang w:val="es-ES"/>
        </w:rPr>
      </w:pPr>
      <w:r>
        <w:rPr>
          <w:lang w:val="es-ES"/>
        </w:rPr>
        <w:t>(</w:t>
      </w:r>
      <w:proofErr w:type="spellStart"/>
      <w:r>
        <w:rPr>
          <w:lang w:val="es-ES"/>
        </w:rPr>
        <w:t>seleccionau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conse</w:t>
      </w:r>
      <w:r w:rsidR="007D2710">
        <w:rPr>
          <w:lang w:val="es-ES"/>
        </w:rPr>
        <w:t>lleria</w:t>
      </w:r>
      <w:proofErr w:type="spellEnd"/>
      <w:r w:rsidR="007D2710">
        <w:rPr>
          <w:lang w:val="es-ES"/>
        </w:rPr>
        <w:t>): CONSE</w:t>
      </w:r>
      <w:r w:rsidR="00A55FDB">
        <w:rPr>
          <w:lang w:val="es-ES"/>
        </w:rPr>
        <w:t>LLERIA D’</w:t>
      </w:r>
      <w:r w:rsidR="007D2710">
        <w:rPr>
          <w:lang w:val="es-ES"/>
        </w:rPr>
        <w:t>EDUCACIÓ</w:t>
      </w:r>
      <w:r w:rsidR="00897043">
        <w:rPr>
          <w:lang w:val="es-ES"/>
        </w:rPr>
        <w:t xml:space="preserve">, </w:t>
      </w:r>
      <w:r w:rsidR="00A55FDB">
        <w:rPr>
          <w:lang w:val="es-ES"/>
        </w:rPr>
        <w:t>UNIVERSITAT</w:t>
      </w:r>
      <w:r w:rsidR="00897043">
        <w:rPr>
          <w:lang w:val="es-ES"/>
        </w:rPr>
        <w:t xml:space="preserve"> i RECERCA</w:t>
      </w:r>
    </w:p>
    <w:p w14:paraId="2C04D0DB" w14:textId="57DEE8C5" w:rsidR="00363CAB" w:rsidRDefault="000F75F9" w:rsidP="0087535A">
      <w:pPr>
        <w:spacing w:after="0" w:line="240" w:lineRule="auto"/>
        <w:rPr>
          <w:lang w:val="es-ES"/>
        </w:rPr>
      </w:pPr>
      <w:r>
        <w:rPr>
          <w:lang w:val="es-ES"/>
        </w:rPr>
        <w:t>*</w:t>
      </w:r>
      <w:r w:rsidR="00D03E7C" w:rsidRPr="000F75F9">
        <w:rPr>
          <w:lang w:val="es-ES"/>
        </w:rPr>
        <w:t>TAXA PER EXPEDICIÓ DE TÍTOLS ACADÈMICS, DIPLOMES I CERTIFICATS OFICIALS</w:t>
      </w:r>
    </w:p>
    <w:p w14:paraId="1D94C12F" w14:textId="5A4A346F" w:rsidR="00897043" w:rsidRPr="000F75F9" w:rsidRDefault="00897043" w:rsidP="0087535A">
      <w:pPr>
        <w:spacing w:after="0" w:line="240" w:lineRule="auto"/>
        <w:rPr>
          <w:lang w:val="es-ES"/>
        </w:rPr>
      </w:pPr>
      <w:r>
        <w:rPr>
          <w:lang w:val="es-ES"/>
        </w:rPr>
        <w:t>*TAXES SENSE EXEMPCIÓ NI BONIFICACIÓ</w:t>
      </w:r>
    </w:p>
    <w:p w14:paraId="4FCD30AF" w14:textId="77777777" w:rsidR="00D03E7C" w:rsidRDefault="000F75F9" w:rsidP="0087535A">
      <w:pPr>
        <w:spacing w:after="0" w:line="240" w:lineRule="auto"/>
        <w:rPr>
          <w:lang w:val="es-ES"/>
        </w:rPr>
      </w:pPr>
      <w:r>
        <w:rPr>
          <w:lang w:val="es-ES"/>
        </w:rPr>
        <w:t>*</w:t>
      </w:r>
      <w:r w:rsidR="00D03E7C">
        <w:rPr>
          <w:lang w:val="es-ES"/>
        </w:rPr>
        <w:t>FORMACIÓ PROFESSIONAL (SISTEMA EDUCATIVO)</w:t>
      </w:r>
    </w:p>
    <w:p w14:paraId="0DD17C39" w14:textId="77777777" w:rsidR="00D03E7C" w:rsidRDefault="00D03E7C" w:rsidP="00D03E7C">
      <w:proofErr w:type="spellStart"/>
      <w:r>
        <w:rPr>
          <w:b/>
          <w:bCs/>
          <w:color w:val="808080"/>
          <w:sz w:val="27"/>
          <w:szCs w:val="27"/>
        </w:rPr>
        <w:t>Formación</w:t>
      </w:r>
      <w:proofErr w:type="spellEnd"/>
      <w:r>
        <w:rPr>
          <w:b/>
          <w:bCs/>
          <w:color w:val="808080"/>
          <w:sz w:val="27"/>
          <w:szCs w:val="27"/>
        </w:rPr>
        <w:t xml:space="preserve"> </w:t>
      </w:r>
      <w:proofErr w:type="spellStart"/>
      <w:r>
        <w:rPr>
          <w:b/>
          <w:bCs/>
          <w:color w:val="808080"/>
          <w:sz w:val="27"/>
          <w:szCs w:val="27"/>
        </w:rPr>
        <w:t>profesional</w:t>
      </w:r>
      <w:proofErr w:type="spellEnd"/>
      <w:r>
        <w:rPr>
          <w:b/>
          <w:bCs/>
          <w:color w:val="808080"/>
          <w:sz w:val="27"/>
          <w:szCs w:val="27"/>
        </w:rPr>
        <w:t xml:space="preserve"> (sistema </w:t>
      </w:r>
      <w:proofErr w:type="spellStart"/>
      <w:r>
        <w:rPr>
          <w:b/>
          <w:bCs/>
          <w:color w:val="808080"/>
          <w:sz w:val="27"/>
          <w:szCs w:val="27"/>
        </w:rPr>
        <w:t>educativo</w:t>
      </w:r>
      <w:proofErr w:type="spellEnd"/>
      <w:r>
        <w:rPr>
          <w:b/>
          <w:bCs/>
          <w:color w:val="808080"/>
          <w:sz w:val="27"/>
          <w:szCs w:val="27"/>
        </w:rPr>
        <w:t xml:space="preserve">) 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5"/>
      </w:tblGrid>
      <w:tr w:rsidR="00D03E7C" w14:paraId="5658EEC5" w14:textId="77777777" w:rsidTr="0087535A">
        <w:trPr>
          <w:trHeight w:val="666"/>
        </w:trPr>
        <w:tc>
          <w:tcPr>
            <w:tcW w:w="0" w:type="auto"/>
            <w:vAlign w:val="center"/>
            <w:hideMark/>
          </w:tcPr>
          <w:p w14:paraId="55AF8934" w14:textId="0EB4CC1F" w:rsidR="00D03E7C" w:rsidRPr="002356D5" w:rsidRDefault="00D03E7C" w:rsidP="00D03E7C">
            <w:pPr>
              <w:rPr>
                <w:color w:val="0000FF" w:themeColor="hyperlink"/>
                <w:u w:val="single"/>
              </w:rPr>
            </w:pPr>
            <w:r>
              <w:fldChar w:fldCharType="begin"/>
            </w:r>
            <w:r>
              <w:instrText xml:space="preserve"> HYPERLINK "javascript:__doPostBack('ctl00$ctl00$cph_main$cph_main$dlConceptos$ctl00$lnkConcepto','')" </w:instrText>
            </w:r>
            <w:r>
              <w:fldChar w:fldCharType="separate"/>
            </w:r>
            <w:r>
              <w:rPr>
                <w:noProof/>
                <w:color w:val="0000FF"/>
                <w:lang w:val="es-ES" w:eastAsia="es-ES"/>
              </w:rPr>
              <w:drawing>
                <wp:inline distT="0" distB="0" distL="0" distR="0" wp14:anchorId="158F734F" wp14:editId="3B474E67">
                  <wp:extent cx="66675" cy="66675"/>
                  <wp:effectExtent l="19050" t="0" r="9525" b="0"/>
                  <wp:docPr id="2" name="Imagen 2" descr="http://www.atib.es/App_Themes/Default/imgs/otros/puntotasas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tib.es/App_Themes/Default/imgs/otros/puntotasas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MODELO 046</w:t>
            </w:r>
            <w:r w:rsidR="002356D5">
              <w:t xml:space="preserve">     </w:t>
            </w:r>
            <w:proofErr w:type="spellStart"/>
            <w:r>
              <w:rPr>
                <w:color w:val="0000FF"/>
                <w:u w:val="single"/>
              </w:rPr>
              <w:t>Expedición</w:t>
            </w:r>
            <w:proofErr w:type="spellEnd"/>
            <w:r>
              <w:rPr>
                <w:color w:val="0000FF"/>
                <w:u w:val="single"/>
              </w:rPr>
              <w:t xml:space="preserve"> del </w:t>
            </w:r>
            <w:proofErr w:type="spellStart"/>
            <w:r>
              <w:rPr>
                <w:color w:val="0000FF"/>
                <w:u w:val="single"/>
              </w:rPr>
              <w:t>título</w:t>
            </w:r>
            <w:proofErr w:type="spellEnd"/>
            <w:r>
              <w:rPr>
                <w:color w:val="0000FF"/>
                <w:u w:val="single"/>
              </w:rPr>
              <w:t xml:space="preserve"> de </w:t>
            </w:r>
            <w:proofErr w:type="spellStart"/>
            <w:r>
              <w:rPr>
                <w:color w:val="0000FF"/>
                <w:u w:val="single"/>
              </w:rPr>
              <w:t>técnico</w:t>
            </w:r>
            <w:proofErr w:type="spellEnd"/>
            <w:r>
              <w:rPr>
                <w:color w:val="0000FF"/>
                <w:u w:val="single"/>
              </w:rPr>
              <w:t xml:space="preserve"> </w:t>
            </w:r>
          </w:p>
          <w:p w14:paraId="1A875F1F" w14:textId="77777777" w:rsidR="00D03E7C" w:rsidRDefault="00D03E7C">
            <w:r>
              <w:fldChar w:fldCharType="end"/>
            </w:r>
          </w:p>
        </w:tc>
      </w:tr>
      <w:tr w:rsidR="00D03E7C" w14:paraId="30D1B4F0" w14:textId="77777777" w:rsidTr="0087535A">
        <w:trPr>
          <w:trHeight w:val="720"/>
        </w:trPr>
        <w:tc>
          <w:tcPr>
            <w:tcW w:w="0" w:type="auto"/>
            <w:vAlign w:val="center"/>
            <w:hideMark/>
          </w:tcPr>
          <w:p w14:paraId="00FE6EBA" w14:textId="2536A53E" w:rsidR="00D03E7C" w:rsidRPr="002356D5" w:rsidRDefault="00D03E7C" w:rsidP="00D03E7C">
            <w:pPr>
              <w:rPr>
                <w:color w:val="0000FF" w:themeColor="hyperlink"/>
                <w:u w:val="single"/>
              </w:rPr>
            </w:pPr>
            <w:r>
              <w:fldChar w:fldCharType="begin"/>
            </w:r>
            <w:r>
              <w:instrText xml:space="preserve"> HYPERLINK "javascript:__doPostBack('ctl00$ctl00$cph_main$cph_main$dlConceptos$ctl01$lnkConcepto','')" </w:instrText>
            </w:r>
            <w:r>
              <w:fldChar w:fldCharType="separate"/>
            </w:r>
            <w:r>
              <w:rPr>
                <w:noProof/>
                <w:color w:val="0000FF"/>
                <w:lang w:val="es-ES" w:eastAsia="es-ES"/>
              </w:rPr>
              <w:drawing>
                <wp:inline distT="0" distB="0" distL="0" distR="0" wp14:anchorId="3997A1CE" wp14:editId="09273441">
                  <wp:extent cx="66675" cy="66675"/>
                  <wp:effectExtent l="19050" t="0" r="9525" b="0"/>
                  <wp:docPr id="3" name="Imagen 3" descr="http://www.atib.es/App_Themes/Default/imgs/otros/puntotasas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tib.es/App_Themes/Default/imgs/otros/puntotasas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MODELO 046</w:t>
            </w:r>
            <w:r w:rsidR="002356D5">
              <w:t xml:space="preserve">     </w:t>
            </w:r>
            <w:proofErr w:type="spellStart"/>
            <w:r w:rsidRPr="00513C2A">
              <w:rPr>
                <w:color w:val="FF0000"/>
                <w:u w:val="single"/>
              </w:rPr>
              <w:t>Expedición</w:t>
            </w:r>
            <w:proofErr w:type="spellEnd"/>
            <w:r w:rsidRPr="00513C2A">
              <w:rPr>
                <w:color w:val="FF0000"/>
                <w:u w:val="single"/>
              </w:rPr>
              <w:t xml:space="preserve"> del </w:t>
            </w:r>
            <w:proofErr w:type="spellStart"/>
            <w:r w:rsidRPr="00513C2A">
              <w:rPr>
                <w:color w:val="FF0000"/>
                <w:u w:val="single"/>
              </w:rPr>
              <w:t>título</w:t>
            </w:r>
            <w:proofErr w:type="spellEnd"/>
            <w:r w:rsidRPr="00513C2A">
              <w:rPr>
                <w:color w:val="FF0000"/>
                <w:u w:val="single"/>
              </w:rPr>
              <w:t xml:space="preserve"> de </w:t>
            </w:r>
            <w:proofErr w:type="spellStart"/>
            <w:r w:rsidRPr="00513C2A">
              <w:rPr>
                <w:color w:val="FF0000"/>
                <w:u w:val="single"/>
              </w:rPr>
              <w:t>técnico</w:t>
            </w:r>
            <w:proofErr w:type="spellEnd"/>
            <w:r w:rsidRPr="00513C2A">
              <w:rPr>
                <w:color w:val="FF0000"/>
                <w:u w:val="single"/>
              </w:rPr>
              <w:t xml:space="preserve">. </w:t>
            </w:r>
            <w:proofErr w:type="spellStart"/>
            <w:r w:rsidRPr="00513C2A">
              <w:rPr>
                <w:color w:val="FF0000"/>
                <w:u w:val="single"/>
              </w:rPr>
              <w:t>Familia</w:t>
            </w:r>
            <w:proofErr w:type="spellEnd"/>
            <w:r w:rsidRPr="00513C2A">
              <w:rPr>
                <w:color w:val="FF0000"/>
                <w:u w:val="single"/>
              </w:rPr>
              <w:t xml:space="preserve"> </w:t>
            </w:r>
            <w:proofErr w:type="spellStart"/>
            <w:r w:rsidRPr="00513C2A">
              <w:rPr>
                <w:color w:val="FF0000"/>
                <w:u w:val="single"/>
              </w:rPr>
              <w:t>numerosa</w:t>
            </w:r>
            <w:proofErr w:type="spellEnd"/>
            <w:r w:rsidRPr="00513C2A">
              <w:rPr>
                <w:color w:val="FF0000"/>
                <w:u w:val="single"/>
              </w:rPr>
              <w:t xml:space="preserve"> general </w:t>
            </w:r>
            <w:r>
              <w:rPr>
                <w:color w:val="0000FF"/>
                <w:u w:val="single"/>
              </w:rPr>
              <w:t xml:space="preserve">                  </w:t>
            </w:r>
          </w:p>
          <w:p w14:paraId="3BEA9137" w14:textId="77777777" w:rsidR="00D03E7C" w:rsidRDefault="00D03E7C">
            <w:r>
              <w:fldChar w:fldCharType="end"/>
            </w:r>
          </w:p>
        </w:tc>
      </w:tr>
    </w:tbl>
    <w:p w14:paraId="6A030222" w14:textId="77777777" w:rsidR="000F75F9" w:rsidRDefault="000F75F9" w:rsidP="002356D5">
      <w:pPr>
        <w:pStyle w:val="NormalWeb"/>
        <w:ind w:right="-567"/>
      </w:pPr>
      <w:r>
        <w:t xml:space="preserve">Per a imprimir el </w:t>
      </w:r>
      <w:proofErr w:type="spellStart"/>
      <w:r>
        <w:t>model</w:t>
      </w:r>
      <w:proofErr w:type="spellEnd"/>
      <w:r>
        <w:t xml:space="preserve"> i </w:t>
      </w:r>
      <w:proofErr w:type="spellStart"/>
      <w:r>
        <w:t>després</w:t>
      </w:r>
      <w:proofErr w:type="spellEnd"/>
      <w:r>
        <w:t xml:space="preserve"> efectuar el </w:t>
      </w:r>
      <w:proofErr w:type="spellStart"/>
      <w:r>
        <w:t>pagament</w:t>
      </w:r>
      <w:proofErr w:type="spellEnd"/>
      <w:r>
        <w:t xml:space="preserve"> en les </w:t>
      </w:r>
      <w:proofErr w:type="spellStart"/>
      <w:r>
        <w:t>entitats</w:t>
      </w:r>
      <w:proofErr w:type="spellEnd"/>
      <w:r>
        <w:t xml:space="preserve"> </w:t>
      </w:r>
      <w:proofErr w:type="spellStart"/>
      <w:r>
        <w:t>bancàries</w:t>
      </w:r>
      <w:proofErr w:type="spellEnd"/>
      <w:r>
        <w:t xml:space="preserve"> </w:t>
      </w:r>
      <w:proofErr w:type="spellStart"/>
      <w:r>
        <w:t>col·laboradores</w:t>
      </w:r>
      <w:proofErr w:type="spellEnd"/>
      <w:r>
        <w:t xml:space="preserve">, o per a </w:t>
      </w:r>
      <w:proofErr w:type="spellStart"/>
      <w:r>
        <w:t>realitzar</w:t>
      </w:r>
      <w:proofErr w:type="spellEnd"/>
      <w:r>
        <w:t xml:space="preserve"> el </w:t>
      </w:r>
      <w:proofErr w:type="spellStart"/>
      <w:r>
        <w:t>pagament</w:t>
      </w:r>
      <w:proofErr w:type="spellEnd"/>
      <w:r>
        <w:t xml:space="preserve"> </w:t>
      </w:r>
      <w:proofErr w:type="spellStart"/>
      <w:r>
        <w:t>telemàtic</w:t>
      </w:r>
      <w:proofErr w:type="spellEnd"/>
      <w:r>
        <w:t xml:space="preserve"> i imprimir el </w:t>
      </w:r>
      <w:proofErr w:type="spellStart"/>
      <w:r>
        <w:t>model</w:t>
      </w:r>
      <w:proofErr w:type="spellEnd"/>
      <w:r>
        <w:t xml:space="preserve">, </w:t>
      </w:r>
      <w:proofErr w:type="spellStart"/>
      <w:r>
        <w:t>heu</w:t>
      </w:r>
      <w:proofErr w:type="spellEnd"/>
      <w:r>
        <w:t xml:space="preserve"> </w:t>
      </w:r>
      <w:proofErr w:type="spellStart"/>
      <w:r>
        <w:t>d'emplenar</w:t>
      </w:r>
      <w:proofErr w:type="spellEnd"/>
      <w:r>
        <w:t xml:space="preserve"> les </w:t>
      </w:r>
      <w:proofErr w:type="spellStart"/>
      <w:r>
        <w:t>dades</w:t>
      </w:r>
      <w:proofErr w:type="spellEnd"/>
      <w:r>
        <w:t xml:space="preserve"> del </w:t>
      </w:r>
      <w:proofErr w:type="spellStart"/>
      <w:r>
        <w:t>model</w:t>
      </w:r>
      <w:proofErr w:type="spellEnd"/>
      <w:r>
        <w:t xml:space="preserve"> del </w:t>
      </w:r>
      <w:proofErr w:type="spellStart"/>
      <w:r>
        <w:t>tribut</w:t>
      </w:r>
      <w:proofErr w:type="spellEnd"/>
      <w:r>
        <w:t xml:space="preserve"> o </w:t>
      </w:r>
      <w:proofErr w:type="spellStart"/>
      <w:r>
        <w:t>ingrés</w:t>
      </w:r>
      <w:proofErr w:type="spellEnd"/>
      <w:r>
        <w:t xml:space="preserve"> </w:t>
      </w:r>
      <w:proofErr w:type="spellStart"/>
      <w:r>
        <w:t>autonòmic</w:t>
      </w:r>
      <w:proofErr w:type="spellEnd"/>
      <w:r>
        <w:t xml:space="preserve"> </w:t>
      </w:r>
      <w:proofErr w:type="spellStart"/>
      <w:r>
        <w:t>corresponent</w:t>
      </w:r>
      <w:proofErr w:type="spellEnd"/>
      <w:r>
        <w:t>.</w:t>
      </w:r>
    </w:p>
    <w:p w14:paraId="57DB5D19" w14:textId="02FD8BD6" w:rsidR="00363CAB" w:rsidRDefault="000F75F9" w:rsidP="00DC29E9">
      <w:pPr>
        <w:pStyle w:val="NormalWeb"/>
        <w:ind w:right="-710"/>
      </w:pPr>
      <w:r>
        <w:t xml:space="preserve">Una vegada </w:t>
      </w:r>
      <w:proofErr w:type="spellStart"/>
      <w:r>
        <w:t>finalitzat</w:t>
      </w:r>
      <w:proofErr w:type="spellEnd"/>
      <w:r>
        <w:t xml:space="preserve"> el </w:t>
      </w:r>
      <w:proofErr w:type="spellStart"/>
      <w:r>
        <w:t>procés</w:t>
      </w:r>
      <w:proofErr w:type="spellEnd"/>
      <w:r>
        <w:t xml:space="preserve">, </w:t>
      </w:r>
      <w:proofErr w:type="spellStart"/>
      <w:r>
        <w:t>podeu</w:t>
      </w:r>
      <w:proofErr w:type="spellEnd"/>
      <w:r>
        <w:t xml:space="preserve"> imprimir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exemplars</w:t>
      </w:r>
      <w:proofErr w:type="spellEnd"/>
      <w:r>
        <w:t xml:space="preserve"> </w:t>
      </w:r>
      <w:proofErr w:type="spellStart"/>
      <w:r>
        <w:t>corresponents</w:t>
      </w:r>
      <w:proofErr w:type="spellEnd"/>
      <w:r>
        <w:t xml:space="preserve"> al </w:t>
      </w:r>
      <w:proofErr w:type="spellStart"/>
      <w:r>
        <w:t>model</w:t>
      </w:r>
      <w:proofErr w:type="spellEnd"/>
      <w:r>
        <w:t xml:space="preserve"> (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pdf</w:t>
      </w:r>
      <w:proofErr w:type="spellEnd"/>
      <w:r>
        <w:t xml:space="preserve">). En el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d'haver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el </w:t>
      </w:r>
      <w:proofErr w:type="spellStart"/>
      <w:r>
        <w:t>pagament</w:t>
      </w:r>
      <w:proofErr w:type="spellEnd"/>
      <w:r>
        <w:t xml:space="preserve"> </w:t>
      </w:r>
      <w:proofErr w:type="spellStart"/>
      <w:r>
        <w:t>telemàtic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exemplars</w:t>
      </w:r>
      <w:proofErr w:type="spellEnd"/>
      <w:r>
        <w:t xml:space="preserve"> del </w:t>
      </w:r>
      <w:proofErr w:type="spellStart"/>
      <w:r>
        <w:t>model</w:t>
      </w:r>
      <w:proofErr w:type="spellEnd"/>
      <w:r>
        <w:t xml:space="preserve"> incorporaran el </w:t>
      </w:r>
      <w:proofErr w:type="spellStart"/>
      <w:r>
        <w:t>justificant</w:t>
      </w:r>
      <w:proofErr w:type="spellEnd"/>
      <w:r>
        <w:t xml:space="preserve"> </w:t>
      </w:r>
      <w:proofErr w:type="spellStart"/>
      <w:r>
        <w:t>acreditatiu</w:t>
      </w:r>
      <w:proofErr w:type="spellEnd"/>
      <w:r>
        <w:t xml:space="preserve"> del </w:t>
      </w:r>
      <w:proofErr w:type="spellStart"/>
      <w:proofErr w:type="gramStart"/>
      <w:r>
        <w:t>pagament.En</w:t>
      </w:r>
      <w:proofErr w:type="spellEnd"/>
      <w:proofErr w:type="gramEnd"/>
      <w:r>
        <w:t xml:space="preserve"> el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d'interrompre</w:t>
      </w:r>
      <w:proofErr w:type="spellEnd"/>
      <w:r>
        <w:t xml:space="preserve"> el </w:t>
      </w:r>
      <w:proofErr w:type="spellStart"/>
      <w:r>
        <w:t>procés</w:t>
      </w:r>
      <w:proofErr w:type="spellEnd"/>
      <w:r>
        <w:t xml:space="preserve"> de </w:t>
      </w:r>
      <w:proofErr w:type="spellStart"/>
      <w:r>
        <w:t>generació</w:t>
      </w:r>
      <w:proofErr w:type="spellEnd"/>
      <w:r>
        <w:t xml:space="preserve"> del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tributari</w:t>
      </w:r>
      <w:proofErr w:type="spellEnd"/>
      <w:r>
        <w:t xml:space="preserve">, el </w:t>
      </w:r>
      <w:proofErr w:type="spellStart"/>
      <w:r>
        <w:t>podreu</w:t>
      </w:r>
      <w:proofErr w:type="spellEnd"/>
      <w:r>
        <w:t xml:space="preserve"> </w:t>
      </w:r>
      <w:proofErr w:type="spellStart"/>
      <w:r>
        <w:t>reprendre</w:t>
      </w:r>
      <w:proofErr w:type="spellEnd"/>
      <w:r>
        <w:t xml:space="preserve"> en un </w:t>
      </w:r>
      <w:proofErr w:type="spellStart"/>
      <w:r>
        <w:t>moment</w:t>
      </w:r>
      <w:proofErr w:type="spellEnd"/>
      <w:r>
        <w:t xml:space="preserve"> posterior. Per </w:t>
      </w:r>
      <w:proofErr w:type="spellStart"/>
      <w:r>
        <w:t>això</w:t>
      </w:r>
      <w:proofErr w:type="spellEnd"/>
      <w:r>
        <w:t xml:space="preserve"> </w:t>
      </w:r>
      <w:proofErr w:type="spellStart"/>
      <w:r>
        <w:t>heu</w:t>
      </w:r>
      <w:proofErr w:type="spellEnd"/>
      <w:r>
        <w:t xml:space="preserve"> de guardar el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tributari</w:t>
      </w:r>
      <w:proofErr w:type="spellEnd"/>
      <w:r>
        <w:t xml:space="preserve"> i anotar la </w:t>
      </w:r>
      <w:proofErr w:type="spellStart"/>
      <w:r>
        <w:t>referència</w:t>
      </w:r>
      <w:proofErr w:type="spellEnd"/>
      <w:r>
        <w:t xml:space="preserve"> de </w:t>
      </w:r>
      <w:proofErr w:type="spellStart"/>
      <w:r>
        <w:t>recuperació</w:t>
      </w:r>
      <w:proofErr w:type="spellEnd"/>
      <w:r>
        <w:t xml:space="preserve"> i,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torneu</w:t>
      </w:r>
      <w:proofErr w:type="spellEnd"/>
      <w:r>
        <w:t xml:space="preserve"> a </w:t>
      </w:r>
      <w:proofErr w:type="spellStart"/>
      <w:r>
        <w:t>accedir</w:t>
      </w:r>
      <w:proofErr w:type="spellEnd"/>
      <w:r>
        <w:t xml:space="preserve"> </w:t>
      </w:r>
      <w:proofErr w:type="spellStart"/>
      <w:r>
        <w:t>novament</w:t>
      </w:r>
      <w:proofErr w:type="spellEnd"/>
      <w:r>
        <w:t xml:space="preserve"> a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pàgina</w:t>
      </w:r>
      <w:proofErr w:type="spellEnd"/>
      <w:r>
        <w:t xml:space="preserve">, </w:t>
      </w:r>
      <w:proofErr w:type="spellStart"/>
      <w:r>
        <w:t>introduir</w:t>
      </w:r>
      <w:proofErr w:type="spellEnd"/>
      <w:r>
        <w:t xml:space="preserve">-la en el </w:t>
      </w:r>
      <w:proofErr w:type="spellStart"/>
      <w:r>
        <w:t>quadre</w:t>
      </w:r>
      <w:proofErr w:type="spellEnd"/>
      <w:r>
        <w:t xml:space="preserve"> </w:t>
      </w:r>
      <w:proofErr w:type="spellStart"/>
      <w:r>
        <w:t>corresponent</w:t>
      </w:r>
      <w:proofErr w:type="spellEnd"/>
      <w:r>
        <w:t xml:space="preserve">. </w:t>
      </w:r>
      <w:proofErr w:type="spellStart"/>
      <w:r>
        <w:t>Automàticament</w:t>
      </w:r>
      <w:proofErr w:type="spellEnd"/>
      <w:r>
        <w:t xml:space="preserve"> </w:t>
      </w:r>
      <w:proofErr w:type="spellStart"/>
      <w:r>
        <w:t>tornarà</w:t>
      </w:r>
      <w:proofErr w:type="spellEnd"/>
      <w:r>
        <w:t xml:space="preserve"> a </w:t>
      </w:r>
      <w:proofErr w:type="spellStart"/>
      <w:r>
        <w:t>començar</w:t>
      </w:r>
      <w:proofErr w:type="spellEnd"/>
      <w:r>
        <w:t xml:space="preserve"> el </w:t>
      </w:r>
      <w:proofErr w:type="spellStart"/>
      <w:r>
        <w:t>procés</w:t>
      </w:r>
      <w:proofErr w:type="spellEnd"/>
      <w:r>
        <w:t xml:space="preserve"> en el </w:t>
      </w:r>
      <w:proofErr w:type="spellStart"/>
      <w:r>
        <w:t>tràmit</w:t>
      </w:r>
      <w:proofErr w:type="spellEnd"/>
      <w:r>
        <w:t xml:space="preserve"> en </w:t>
      </w:r>
      <w:proofErr w:type="spellStart"/>
      <w:r>
        <w:t>què</w:t>
      </w:r>
      <w:proofErr w:type="spellEnd"/>
      <w:r>
        <w:t xml:space="preserve"> es va </w:t>
      </w:r>
      <w:proofErr w:type="spellStart"/>
      <w:r>
        <w:t>interrompre</w:t>
      </w:r>
      <w:proofErr w:type="spellEnd"/>
      <w:r>
        <w:t xml:space="preserve">. </w:t>
      </w:r>
      <w:r>
        <w:rPr>
          <w:b/>
          <w:bCs/>
        </w:rPr>
        <w:t xml:space="preserve">La </w:t>
      </w:r>
      <w:proofErr w:type="spellStart"/>
      <w:r>
        <w:rPr>
          <w:b/>
          <w:bCs/>
        </w:rPr>
        <w:t>Referència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Recuperació</w:t>
      </w:r>
      <w:proofErr w:type="spellEnd"/>
      <w:r>
        <w:rPr>
          <w:b/>
          <w:bCs/>
        </w:rPr>
        <w:t xml:space="preserve"> caduca </w:t>
      </w:r>
      <w:proofErr w:type="spellStart"/>
      <w:r>
        <w:rPr>
          <w:b/>
          <w:bCs/>
        </w:rPr>
        <w:t>als</w:t>
      </w:r>
      <w:proofErr w:type="spellEnd"/>
      <w:r>
        <w:rPr>
          <w:b/>
          <w:bCs/>
        </w:rPr>
        <w:t xml:space="preserve"> 5 </w:t>
      </w:r>
      <w:proofErr w:type="spellStart"/>
      <w:r>
        <w:rPr>
          <w:b/>
          <w:bCs/>
        </w:rPr>
        <w:t>dies</w:t>
      </w:r>
      <w:proofErr w:type="spellEnd"/>
      <w:r>
        <w:rPr>
          <w:b/>
          <w:bCs/>
        </w:rPr>
        <w:t>.</w:t>
      </w:r>
      <w:r w:rsidR="00897043" w:rsidRPr="00363CAB">
        <w:t xml:space="preserve"> </w:t>
      </w:r>
    </w:p>
    <w:p w14:paraId="7E6179C4" w14:textId="77777777" w:rsidR="00DC29E9" w:rsidRDefault="008648F3" w:rsidP="008648F3">
      <w:pPr>
        <w:spacing w:before="100" w:beforeAutospacing="1" w:after="100" w:afterAutospacing="1" w:line="240" w:lineRule="auto"/>
        <w:rPr>
          <w:rFonts w:eastAsia="Times New Roman"/>
          <w:lang w:val="es-ES" w:eastAsia="es-ES"/>
        </w:rPr>
      </w:pPr>
      <w:r w:rsidRPr="008648F3">
        <w:rPr>
          <w:rFonts w:eastAsia="Times New Roman"/>
          <w:b/>
          <w:bCs/>
          <w:lang w:val="es-ES" w:eastAsia="es-ES"/>
        </w:rPr>
        <w:t>CONSULTES INFORMÀTIQUES:</w:t>
      </w:r>
      <w:r w:rsidR="002356D5">
        <w:rPr>
          <w:rFonts w:eastAsia="Times New Roman"/>
          <w:lang w:val="es-ES" w:eastAsia="es-ES"/>
        </w:rPr>
        <w:t xml:space="preserve"> </w:t>
      </w:r>
      <w:r w:rsidRPr="008648F3">
        <w:rPr>
          <w:rFonts w:eastAsia="Times New Roman"/>
          <w:lang w:val="es-ES" w:eastAsia="es-ES"/>
        </w:rPr>
        <w:t xml:space="preserve">Per a </w:t>
      </w:r>
      <w:r w:rsidRPr="008648F3">
        <w:rPr>
          <w:rFonts w:eastAsia="Times New Roman"/>
          <w:b/>
          <w:bCs/>
          <w:lang w:val="es-ES" w:eastAsia="es-ES"/>
        </w:rPr>
        <w:t xml:space="preserve">consultes </w:t>
      </w:r>
      <w:proofErr w:type="spellStart"/>
      <w:r w:rsidRPr="008648F3">
        <w:rPr>
          <w:rFonts w:eastAsia="Times New Roman"/>
          <w:b/>
          <w:bCs/>
          <w:lang w:val="es-ES" w:eastAsia="es-ES"/>
        </w:rPr>
        <w:t>estrictament</w:t>
      </w:r>
      <w:proofErr w:type="spellEnd"/>
      <w:r w:rsidRPr="008648F3">
        <w:rPr>
          <w:rFonts w:eastAsia="Times New Roman"/>
          <w:b/>
          <w:bCs/>
          <w:lang w:val="es-ES" w:eastAsia="es-ES"/>
        </w:rPr>
        <w:t xml:space="preserve"> </w:t>
      </w:r>
      <w:proofErr w:type="spellStart"/>
      <w:r w:rsidRPr="008648F3">
        <w:rPr>
          <w:rFonts w:eastAsia="Times New Roman"/>
          <w:b/>
          <w:bCs/>
          <w:lang w:val="es-ES" w:eastAsia="es-ES"/>
        </w:rPr>
        <w:t>informàtiques</w:t>
      </w:r>
      <w:proofErr w:type="spellEnd"/>
      <w:r w:rsidRPr="008648F3">
        <w:rPr>
          <w:rFonts w:eastAsia="Times New Roman"/>
          <w:lang w:val="es-ES" w:eastAsia="es-ES"/>
        </w:rPr>
        <w:t xml:space="preserve"> o </w:t>
      </w:r>
      <w:proofErr w:type="spellStart"/>
      <w:r w:rsidRPr="008648F3">
        <w:rPr>
          <w:rFonts w:eastAsia="Times New Roman"/>
          <w:b/>
          <w:bCs/>
          <w:lang w:val="es-ES" w:eastAsia="es-ES"/>
        </w:rPr>
        <w:t>comunicació</w:t>
      </w:r>
      <w:proofErr w:type="spellEnd"/>
      <w:r w:rsidRPr="008648F3">
        <w:rPr>
          <w:rFonts w:eastAsia="Times New Roman"/>
          <w:b/>
          <w:bCs/>
          <w:lang w:val="es-ES" w:eastAsia="es-ES"/>
        </w:rPr>
        <w:t xml:space="preserve"> </w:t>
      </w:r>
      <w:proofErr w:type="spellStart"/>
      <w:r w:rsidRPr="008648F3">
        <w:rPr>
          <w:rFonts w:eastAsia="Times New Roman"/>
          <w:b/>
          <w:bCs/>
          <w:lang w:val="es-ES" w:eastAsia="es-ES"/>
        </w:rPr>
        <w:t>d’incidències</w:t>
      </w:r>
      <w:proofErr w:type="spellEnd"/>
      <w:r w:rsidRPr="008648F3">
        <w:rPr>
          <w:rFonts w:eastAsia="Times New Roman"/>
          <w:b/>
          <w:bCs/>
          <w:lang w:val="es-ES" w:eastAsia="es-ES"/>
        </w:rPr>
        <w:t xml:space="preserve"> sobre el </w:t>
      </w:r>
      <w:proofErr w:type="spellStart"/>
      <w:r w:rsidRPr="008648F3">
        <w:rPr>
          <w:rFonts w:eastAsia="Times New Roman"/>
          <w:b/>
          <w:bCs/>
          <w:lang w:val="es-ES" w:eastAsia="es-ES"/>
        </w:rPr>
        <w:t>funcionament</w:t>
      </w:r>
      <w:proofErr w:type="spellEnd"/>
      <w:r w:rsidRPr="008648F3">
        <w:rPr>
          <w:rFonts w:eastAsia="Times New Roman"/>
          <w:b/>
          <w:bCs/>
          <w:lang w:val="es-ES" w:eastAsia="es-ES"/>
        </w:rPr>
        <w:t xml:space="preserve"> del Portal de </w:t>
      </w:r>
      <w:proofErr w:type="spellStart"/>
      <w:r w:rsidRPr="008648F3">
        <w:rPr>
          <w:rFonts w:eastAsia="Times New Roman"/>
          <w:b/>
          <w:bCs/>
          <w:lang w:val="es-ES" w:eastAsia="es-ES"/>
        </w:rPr>
        <w:t>l’ATIB</w:t>
      </w:r>
      <w:proofErr w:type="spellEnd"/>
      <w:r w:rsidRPr="008648F3">
        <w:rPr>
          <w:rFonts w:eastAsia="Times New Roman"/>
          <w:lang w:val="es-ES" w:eastAsia="es-ES"/>
        </w:rPr>
        <w:t xml:space="preserve"> </w:t>
      </w:r>
      <w:proofErr w:type="spellStart"/>
      <w:r w:rsidRPr="008648F3">
        <w:rPr>
          <w:rFonts w:eastAsia="Times New Roman"/>
          <w:lang w:val="es-ES" w:eastAsia="es-ES"/>
        </w:rPr>
        <w:t>podeu</w:t>
      </w:r>
      <w:proofErr w:type="spellEnd"/>
      <w:r w:rsidRPr="008648F3">
        <w:rPr>
          <w:rFonts w:eastAsia="Times New Roman"/>
          <w:lang w:val="es-ES" w:eastAsia="es-ES"/>
        </w:rPr>
        <w:t xml:space="preserve"> </w:t>
      </w:r>
      <w:proofErr w:type="spellStart"/>
      <w:r w:rsidRPr="008648F3">
        <w:rPr>
          <w:rFonts w:eastAsia="Times New Roman"/>
          <w:lang w:val="es-ES" w:eastAsia="es-ES"/>
        </w:rPr>
        <w:t>telefonar</w:t>
      </w:r>
      <w:proofErr w:type="spellEnd"/>
      <w:r w:rsidRPr="008648F3">
        <w:rPr>
          <w:rFonts w:eastAsia="Times New Roman"/>
          <w:lang w:val="es-ES" w:eastAsia="es-ES"/>
        </w:rPr>
        <w:t xml:space="preserve"> al </w:t>
      </w:r>
      <w:r w:rsidRPr="008648F3">
        <w:rPr>
          <w:rFonts w:eastAsia="Times New Roman"/>
          <w:b/>
          <w:bCs/>
          <w:lang w:val="es-ES" w:eastAsia="es-ES"/>
        </w:rPr>
        <w:t>971 228 510</w:t>
      </w:r>
      <w:r w:rsidRPr="008648F3">
        <w:rPr>
          <w:rFonts w:eastAsia="Times New Roman"/>
          <w:lang w:val="es-ES" w:eastAsia="es-ES"/>
        </w:rPr>
        <w:t xml:space="preserve"> </w:t>
      </w:r>
    </w:p>
    <w:p w14:paraId="0EED2A4A" w14:textId="0950DE01" w:rsidR="002356D5" w:rsidRPr="008648F3" w:rsidRDefault="002356D5" w:rsidP="008648F3">
      <w:pPr>
        <w:spacing w:before="100" w:beforeAutospacing="1" w:after="100" w:afterAutospacing="1" w:line="240" w:lineRule="auto"/>
        <w:rPr>
          <w:rFonts w:eastAsia="Times New Roman"/>
          <w:lang w:val="es-ES" w:eastAsia="es-ES"/>
        </w:rPr>
      </w:pPr>
      <w:proofErr w:type="spellStart"/>
      <w:r>
        <w:rPr>
          <w:rFonts w:eastAsia="Times New Roman"/>
          <w:lang w:val="es-ES" w:eastAsia="es-ES"/>
        </w:rPr>
        <w:t>Lliurar</w:t>
      </w:r>
      <w:proofErr w:type="spellEnd"/>
      <w:r>
        <w:rPr>
          <w:rFonts w:eastAsia="Times New Roman"/>
          <w:lang w:val="es-ES" w:eastAsia="es-ES"/>
        </w:rPr>
        <w:t xml:space="preserve"> </w:t>
      </w:r>
      <w:proofErr w:type="spellStart"/>
      <w:r>
        <w:rPr>
          <w:rFonts w:eastAsia="Times New Roman"/>
          <w:lang w:val="es-ES" w:eastAsia="es-ES"/>
        </w:rPr>
        <w:t>aquest</w:t>
      </w:r>
      <w:proofErr w:type="spellEnd"/>
      <w:r>
        <w:rPr>
          <w:rFonts w:eastAsia="Times New Roman"/>
          <w:lang w:val="es-ES" w:eastAsia="es-ES"/>
        </w:rPr>
        <w:t xml:space="preserve"> </w:t>
      </w:r>
      <w:proofErr w:type="spellStart"/>
      <w:r>
        <w:rPr>
          <w:rFonts w:eastAsia="Times New Roman"/>
          <w:lang w:val="es-ES" w:eastAsia="es-ES"/>
        </w:rPr>
        <w:t>document</w:t>
      </w:r>
      <w:proofErr w:type="spellEnd"/>
      <w:r>
        <w:rPr>
          <w:rFonts w:eastAsia="Times New Roman"/>
          <w:lang w:val="es-ES" w:eastAsia="es-ES"/>
        </w:rPr>
        <w:t>:</w:t>
      </w:r>
      <w:r w:rsidR="00DC29E9">
        <w:rPr>
          <w:rFonts w:eastAsia="Times New Roman"/>
          <w:lang w:val="es-ES" w:eastAsia="es-ES"/>
        </w:rPr>
        <w:t xml:space="preserve"> </w:t>
      </w:r>
      <w:proofErr w:type="spellStart"/>
      <w:r>
        <w:rPr>
          <w:rFonts w:eastAsia="Times New Roman"/>
          <w:lang w:val="es-ES" w:eastAsia="es-ES"/>
        </w:rPr>
        <w:t>exemplar</w:t>
      </w:r>
      <w:proofErr w:type="spellEnd"/>
      <w:r>
        <w:rPr>
          <w:rFonts w:eastAsia="Times New Roman"/>
          <w:lang w:val="es-ES" w:eastAsia="es-ES"/>
        </w:rPr>
        <w:t xml:space="preserve"> per </w:t>
      </w:r>
      <w:proofErr w:type="spellStart"/>
      <w:r>
        <w:rPr>
          <w:rFonts w:eastAsia="Times New Roman"/>
          <w:lang w:val="es-ES" w:eastAsia="es-ES"/>
        </w:rPr>
        <w:t>l’administració</w:t>
      </w:r>
      <w:proofErr w:type="spellEnd"/>
      <w:r>
        <w:rPr>
          <w:rFonts w:eastAsia="Times New Roman"/>
          <w:lang w:val="es-ES" w:eastAsia="es-ES"/>
        </w:rPr>
        <w:t xml:space="preserve"> a la secretaria del centre:</w:t>
      </w:r>
      <w:r w:rsidRPr="0087535A">
        <w:rPr>
          <w:rStyle w:val="Hipervnculo"/>
          <w:color w:val="auto"/>
          <w:u w:val="none"/>
          <w:lang w:val="es-ES"/>
        </w:rPr>
        <w:drawing>
          <wp:inline distT="0" distB="0" distL="0" distR="0" wp14:anchorId="2317FE65" wp14:editId="4F6C2613">
            <wp:extent cx="4333875" cy="349961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0" cy="35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711E5" w14:textId="77777777" w:rsidR="008648F3" w:rsidRPr="00363CAB" w:rsidRDefault="008648F3" w:rsidP="0087535A">
      <w:pPr>
        <w:pStyle w:val="NormalWeb"/>
        <w:ind w:left="-1134" w:right="-1277"/>
      </w:pPr>
    </w:p>
    <w:sectPr w:rsidR="008648F3" w:rsidRPr="00363CAB" w:rsidSect="002356D5">
      <w:pgSz w:w="11906" w:h="16838"/>
      <w:pgMar w:top="794" w:right="992" w:bottom="79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C7D0F"/>
    <w:multiLevelType w:val="hybridMultilevel"/>
    <w:tmpl w:val="F63CFEA6"/>
    <w:lvl w:ilvl="0" w:tplc="E90C16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AB"/>
    <w:rsid w:val="000A2F31"/>
    <w:rsid w:val="000F75F9"/>
    <w:rsid w:val="001619FE"/>
    <w:rsid w:val="0019268A"/>
    <w:rsid w:val="002356D5"/>
    <w:rsid w:val="00363CAB"/>
    <w:rsid w:val="00374F47"/>
    <w:rsid w:val="003A62DC"/>
    <w:rsid w:val="00513C2A"/>
    <w:rsid w:val="0067687A"/>
    <w:rsid w:val="0079175F"/>
    <w:rsid w:val="007D2710"/>
    <w:rsid w:val="00825322"/>
    <w:rsid w:val="008648F3"/>
    <w:rsid w:val="0087535A"/>
    <w:rsid w:val="00897043"/>
    <w:rsid w:val="008C31D4"/>
    <w:rsid w:val="00A55FDB"/>
    <w:rsid w:val="00C718DB"/>
    <w:rsid w:val="00D03E7C"/>
    <w:rsid w:val="00D4115F"/>
    <w:rsid w:val="00DC29E9"/>
    <w:rsid w:val="00F1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8EC9"/>
  <w15:docId w15:val="{0F6F89C9-F4CF-4995-9252-6A03148A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0A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3C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E7C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D03E7C"/>
    <w:pPr>
      <w:spacing w:before="100" w:beforeAutospacing="1" w:after="100" w:afterAutospacing="1" w:line="240" w:lineRule="auto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0F75F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7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3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2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18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4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7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2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8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895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65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2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96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7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2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15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15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9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2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9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0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13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2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3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tl00$cph_main$cph_main$dlConceptos$ctl00$lnkConcepto','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ib.es/ta/modelos/Tasas046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epacalvia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tl00$cph_main$cph_main$dlConceptos$ctl01$lnkConcepto',''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MªJose</dc:creator>
  <cp:lastModifiedBy>Secretaria Cepacalvia</cp:lastModifiedBy>
  <cp:revision>14</cp:revision>
  <cp:lastPrinted>2021-01-11T08:29:00Z</cp:lastPrinted>
  <dcterms:created xsi:type="dcterms:W3CDTF">2017-05-19T11:47:00Z</dcterms:created>
  <dcterms:modified xsi:type="dcterms:W3CDTF">2021-01-11T09:23:00Z</dcterms:modified>
</cp:coreProperties>
</file>